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BD" w:rsidRDefault="004950BD" w:rsidP="004950B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ENTWURF</w:t>
      </w:r>
    </w:p>
    <w:p w:rsidR="004950BD" w:rsidRDefault="004950BD" w:rsidP="005F5C8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:rsidR="00F65537" w:rsidRDefault="005258F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950B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Geltendmachung des sogenannten Nachteilsausgleichs </w:t>
      </w:r>
      <w:r w:rsidR="004950B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für beim Land Berlin angestellte Lehrkräfte </w:t>
      </w:r>
    </w:p>
    <w:p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F65537" w:rsidRDefault="00F65537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Liebe Kolleg*innen,</w:t>
      </w:r>
    </w:p>
    <w:p w:rsidR="00F65537" w:rsidRDefault="00F65537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E44BC7" w:rsidRDefault="00F6553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im Februar 2023 traten das </w:t>
      </w:r>
      <w:r w:rsidRPr="00131FD4">
        <w:rPr>
          <w:rFonts w:asciiTheme="minorHAnsi" w:hAnsiTheme="minorHAnsi" w:cstheme="minorHAnsi"/>
          <w:sz w:val="22"/>
          <w:szCs w:val="22"/>
        </w:rPr>
        <w:t>Nachteilsausgleichsgesetz</w:t>
      </w:r>
      <w:r>
        <w:rPr>
          <w:rFonts w:asciiTheme="minorHAnsi" w:hAnsiTheme="minorHAnsi" w:cstheme="minorHAnsi"/>
          <w:sz w:val="22"/>
          <w:szCs w:val="22"/>
        </w:rPr>
        <w:t xml:space="preserve"> und das</w:t>
      </w:r>
      <w:r w:rsidRPr="00F65537">
        <w:rPr>
          <w:rFonts w:asciiTheme="minorHAnsi" w:hAnsiTheme="minorHAnsi" w:cstheme="minorHAnsi"/>
          <w:sz w:val="22"/>
          <w:szCs w:val="22"/>
        </w:rPr>
        <w:t xml:space="preserve"> </w:t>
      </w:r>
      <w:r w:rsidRPr="00131FD4">
        <w:rPr>
          <w:rFonts w:asciiTheme="minorHAnsi" w:hAnsiTheme="minorHAnsi" w:cstheme="minorHAnsi"/>
          <w:sz w:val="22"/>
          <w:szCs w:val="22"/>
        </w:rPr>
        <w:t>Nachtragshaushaltsgesetz 2023</w:t>
      </w:r>
      <w:r w:rsidR="00305E20">
        <w:rPr>
          <w:rFonts w:asciiTheme="minorHAnsi" w:hAnsiTheme="minorHAnsi" w:cstheme="minorHAnsi"/>
          <w:sz w:val="22"/>
          <w:szCs w:val="22"/>
        </w:rPr>
        <w:t xml:space="preserve"> in Kraft</w:t>
      </w:r>
      <w:r>
        <w:rPr>
          <w:rFonts w:asciiTheme="minorHAnsi" w:hAnsiTheme="minorHAnsi" w:cstheme="minorHAnsi"/>
          <w:sz w:val="22"/>
          <w:szCs w:val="22"/>
        </w:rPr>
        <w:t>. Seitdem</w:t>
      </w:r>
      <w:r w:rsidR="0003518B">
        <w:rPr>
          <w:rFonts w:asciiTheme="minorHAnsi" w:hAnsiTheme="minorHAnsi" w:cstheme="minorHAnsi"/>
          <w:sz w:val="22"/>
          <w:szCs w:val="22"/>
        </w:rPr>
        <w:t xml:space="preserve"> könn</w:t>
      </w:r>
      <w:r w:rsidR="00E44BC7">
        <w:rPr>
          <w:rFonts w:asciiTheme="minorHAnsi" w:hAnsiTheme="minorHAnsi" w:cstheme="minorHAnsi"/>
          <w:sz w:val="22"/>
          <w:szCs w:val="22"/>
        </w:rPr>
        <w:t xml:space="preserve">ten angestellte Lehrkräfte, </w:t>
      </w:r>
      <w:r w:rsidR="0003518B">
        <w:rPr>
          <w:rFonts w:asciiTheme="minorHAnsi" w:hAnsiTheme="minorHAnsi" w:cstheme="minorHAnsi"/>
          <w:sz w:val="22"/>
          <w:szCs w:val="22"/>
        </w:rPr>
        <w:t xml:space="preserve">die nicht verbeamtet sind, </w:t>
      </w:r>
      <w:r w:rsidR="00305E20">
        <w:rPr>
          <w:rFonts w:asciiTheme="minorHAnsi" w:hAnsiTheme="minorHAnsi" w:cstheme="minorHAnsi"/>
          <w:sz w:val="22"/>
          <w:szCs w:val="22"/>
        </w:rPr>
        <w:t>rückwirkend zum</w:t>
      </w:r>
      <w:r w:rsidR="0003518B">
        <w:rPr>
          <w:rFonts w:asciiTheme="minorHAnsi" w:hAnsiTheme="minorHAnsi" w:cstheme="minorHAnsi"/>
          <w:sz w:val="22"/>
          <w:szCs w:val="22"/>
        </w:rPr>
        <w:t xml:space="preserve"> 01.02.2023 eine monatliche Entgeltgruppenzulage erhalten. </w:t>
      </w:r>
      <w:r w:rsidR="00E44BC7">
        <w:rPr>
          <w:rFonts w:asciiTheme="minorHAnsi" w:hAnsiTheme="minorHAnsi" w:cstheme="minorHAnsi"/>
          <w:sz w:val="22"/>
          <w:szCs w:val="22"/>
        </w:rPr>
        <w:t>Ausgenommen sind Pädagogische Unterrichtshilfen, Lehrer*innen für Fachpraxis,</w:t>
      </w:r>
      <w:r w:rsidR="00305E20">
        <w:rPr>
          <w:rFonts w:asciiTheme="minorHAnsi" w:hAnsiTheme="minorHAnsi" w:cstheme="minorHAnsi"/>
          <w:sz w:val="22"/>
          <w:szCs w:val="22"/>
        </w:rPr>
        <w:t xml:space="preserve"> sowie </w:t>
      </w:r>
      <w:r w:rsidR="00E44BC7">
        <w:rPr>
          <w:rFonts w:asciiTheme="minorHAnsi" w:hAnsiTheme="minorHAnsi" w:cstheme="minorHAnsi"/>
          <w:sz w:val="22"/>
          <w:szCs w:val="22"/>
        </w:rPr>
        <w:t>Lehrkräfte mit einer DDR-Ausbildung als Erzieherin oder Freundschaftspionierleiter*in ohne die Fächer Deutsch und Mathematik und ein weiteres Fach.</w:t>
      </w:r>
      <w:r w:rsidR="00E44BC7" w:rsidRPr="00E44B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Lehrkräfte</w:t>
      </w:r>
      <w:r w:rsidR="00305E20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, die erst nach dem 01.02.2023 eingestellt wurden, </w:t>
      </w:r>
      <w:r w:rsidR="00305E20">
        <w:rPr>
          <w:rFonts w:asciiTheme="minorHAnsi" w:hAnsiTheme="minorHAnsi" w:cstheme="minorHAnsi"/>
          <w:sz w:val="22"/>
          <w:szCs w:val="22"/>
        </w:rPr>
        <w:t>kann</w:t>
      </w:r>
      <w:r>
        <w:rPr>
          <w:rFonts w:asciiTheme="minorHAnsi" w:hAnsiTheme="minorHAnsi" w:cstheme="minorHAnsi"/>
          <w:sz w:val="22"/>
          <w:szCs w:val="22"/>
        </w:rPr>
        <w:t xml:space="preserve"> die Zulage natürlich erst ab Beginn des Arbeitsverhältnisses </w:t>
      </w:r>
      <w:r w:rsidR="00305E20">
        <w:rPr>
          <w:rFonts w:asciiTheme="minorHAnsi" w:hAnsiTheme="minorHAnsi" w:cstheme="minorHAnsi"/>
          <w:sz w:val="22"/>
          <w:szCs w:val="22"/>
        </w:rPr>
        <w:t>gezahlt werden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Entgeltgruppenzulage beträgt </w:t>
      </w:r>
      <w:r w:rsidR="00305E20">
        <w:rPr>
          <w:rFonts w:asciiTheme="minorHAnsi" w:hAnsiTheme="minorHAnsi" w:cstheme="minorHAnsi"/>
          <w:sz w:val="22"/>
          <w:szCs w:val="22"/>
        </w:rPr>
        <w:t xml:space="preserve">bei Vollbeschäftigung </w:t>
      </w:r>
      <w:r>
        <w:rPr>
          <w:rFonts w:asciiTheme="minorHAnsi" w:hAnsiTheme="minorHAnsi" w:cstheme="minorHAnsi"/>
          <w:sz w:val="22"/>
          <w:szCs w:val="22"/>
        </w:rPr>
        <w:t>monatlich 300 Euro. Nur bei angestellten Schulleiter*innen beträgt sie 250 Euro. Teilzeitbeschäftigten ist sie entsprechend dem Beschäftigungsumfang zu zahlen.</w:t>
      </w:r>
    </w:p>
    <w:p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50BD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Bisher ist leider noch unklar, ob und wie die Regel</w:t>
      </w:r>
      <w:r w:rsidR="00E012CB">
        <w:rPr>
          <w:rFonts w:asciiTheme="minorHAnsi" w:hAnsiTheme="minorHAnsi" w:cstheme="minorHAnsi"/>
          <w:sz w:val="22"/>
          <w:szCs w:val="22"/>
        </w:rPr>
        <w:t xml:space="preserve">ungen </w:t>
      </w:r>
      <w:r>
        <w:rPr>
          <w:rFonts w:asciiTheme="minorHAnsi" w:hAnsiTheme="minorHAnsi" w:cstheme="minorHAnsi"/>
          <w:sz w:val="22"/>
          <w:szCs w:val="22"/>
        </w:rPr>
        <w:t>umgesetzt werden soll</w:t>
      </w:r>
      <w:r w:rsidR="00E012CB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. Die gesetzlichen </w:t>
      </w:r>
      <w:r w:rsidR="00E012CB">
        <w:rPr>
          <w:rFonts w:asciiTheme="minorHAnsi" w:hAnsiTheme="minorHAnsi" w:cstheme="minorHAnsi"/>
          <w:sz w:val="22"/>
          <w:szCs w:val="22"/>
        </w:rPr>
        <w:t>Bestimmungen</w:t>
      </w:r>
      <w:r>
        <w:rPr>
          <w:rFonts w:asciiTheme="minorHAnsi" w:hAnsiTheme="minorHAnsi" w:cstheme="minorHAnsi"/>
          <w:sz w:val="22"/>
          <w:szCs w:val="22"/>
        </w:rPr>
        <w:t xml:space="preserve"> sind hier nicht eindeutig. Es ist nicht auszuschließen, dass das Land Berlin die Zulage nur den Lehrkräften </w:t>
      </w:r>
      <w:r w:rsidR="00E012CB">
        <w:rPr>
          <w:rFonts w:asciiTheme="minorHAnsi" w:hAnsiTheme="minorHAnsi" w:cstheme="minorHAnsi"/>
          <w:sz w:val="22"/>
          <w:szCs w:val="22"/>
        </w:rPr>
        <w:t xml:space="preserve">zahlen </w:t>
      </w:r>
      <w:r>
        <w:rPr>
          <w:rFonts w:asciiTheme="minorHAnsi" w:hAnsiTheme="minorHAnsi" w:cstheme="minorHAnsi"/>
          <w:sz w:val="22"/>
          <w:szCs w:val="22"/>
        </w:rPr>
        <w:t>will, welche die laufbahnrechtlichen Voraussetzungen (Ausbildungsvoraussetzungen) für eine Verbeamtung erfüllen</w:t>
      </w:r>
      <w:r w:rsidR="00E012CB">
        <w:rPr>
          <w:rFonts w:asciiTheme="minorHAnsi" w:hAnsiTheme="minorHAnsi" w:cstheme="minorHAnsi"/>
          <w:sz w:val="22"/>
          <w:szCs w:val="22"/>
        </w:rPr>
        <w:t xml:space="preserve"> bzw. dass nicht alle die Zahlung auf Dauer erhalten sollen.</w:t>
      </w:r>
    </w:p>
    <w:p w:rsidR="004950BD" w:rsidRDefault="004950BD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BC7" w:rsidRPr="00305E20" w:rsidRDefault="004950BD" w:rsidP="00305E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20">
        <w:rPr>
          <w:rFonts w:asciiTheme="minorHAnsi" w:hAnsiTheme="minorHAnsi" w:cstheme="minorHAnsi"/>
          <w:b/>
          <w:sz w:val="22"/>
          <w:szCs w:val="22"/>
        </w:rPr>
        <w:t>Als GEW BERLIN empfehlen wir</w:t>
      </w:r>
      <w:r w:rsidR="00E012CB" w:rsidRPr="00305E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E20">
        <w:rPr>
          <w:rFonts w:asciiTheme="minorHAnsi" w:hAnsiTheme="minorHAnsi" w:cstheme="minorHAnsi"/>
          <w:b/>
          <w:sz w:val="22"/>
          <w:szCs w:val="22"/>
        </w:rPr>
        <w:t xml:space="preserve">euch </w:t>
      </w:r>
      <w:r w:rsidR="00305E20">
        <w:rPr>
          <w:rFonts w:asciiTheme="minorHAnsi" w:hAnsiTheme="minorHAnsi" w:cstheme="minorHAnsi"/>
          <w:b/>
          <w:sz w:val="22"/>
          <w:szCs w:val="22"/>
        </w:rPr>
        <w:t>eine</w:t>
      </w:r>
      <w:r w:rsidR="00E012CB" w:rsidRPr="00305E20">
        <w:rPr>
          <w:rFonts w:asciiTheme="minorHAnsi" w:hAnsiTheme="minorHAnsi" w:cstheme="minorHAnsi"/>
          <w:b/>
          <w:sz w:val="22"/>
          <w:szCs w:val="22"/>
        </w:rPr>
        <w:t xml:space="preserve"> vorsorglich</w:t>
      </w:r>
      <w:r w:rsidRPr="00305E20">
        <w:rPr>
          <w:rFonts w:asciiTheme="minorHAnsi" w:hAnsiTheme="minorHAnsi" w:cstheme="minorHAnsi"/>
          <w:b/>
          <w:sz w:val="22"/>
          <w:szCs w:val="22"/>
        </w:rPr>
        <w:t>e Geltendmachung,</w:t>
      </w:r>
      <w:r w:rsidR="00E012CB" w:rsidRPr="00305E20">
        <w:rPr>
          <w:rFonts w:asciiTheme="minorHAnsi" w:hAnsiTheme="minorHAnsi" w:cstheme="minorHAnsi"/>
          <w:b/>
          <w:sz w:val="22"/>
          <w:szCs w:val="22"/>
        </w:rPr>
        <w:t xml:space="preserve"> auch den Kolleg*innen ohne volle Laufbahnbefähigung, </w:t>
      </w:r>
      <w:r w:rsidRPr="00305E20">
        <w:rPr>
          <w:rFonts w:asciiTheme="minorHAnsi" w:hAnsiTheme="minorHAnsi" w:cstheme="minorHAnsi"/>
          <w:b/>
          <w:sz w:val="22"/>
          <w:szCs w:val="22"/>
        </w:rPr>
        <w:t>selbst</w:t>
      </w:r>
      <w:r w:rsidR="00E012CB" w:rsidRPr="00305E20">
        <w:rPr>
          <w:rFonts w:asciiTheme="minorHAnsi" w:hAnsiTheme="minorHAnsi" w:cstheme="minorHAnsi"/>
          <w:b/>
          <w:sz w:val="22"/>
          <w:szCs w:val="22"/>
        </w:rPr>
        <w:t xml:space="preserve"> wenn ein Anspruch möglicherweise nicht durchsetzbar sein wird.</w:t>
      </w:r>
    </w:p>
    <w:p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18B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3518B">
        <w:rPr>
          <w:rFonts w:asciiTheme="minorHAnsi" w:hAnsiTheme="minorHAnsi" w:cstheme="minorHAnsi"/>
          <w:sz w:val="22"/>
          <w:szCs w:val="22"/>
        </w:rPr>
        <w:t xml:space="preserve">a Ansprüche aus dem Arbeitsverhältnis gemäß § 37 Abs. 1 TV-L verfallen, wenn sie nicht innerhalb von sechs Monaten schriftlich bzw. in Textform gegenüber dem Arbeitgeber geltend gemacht wurden, </w:t>
      </w:r>
      <w:r w:rsidR="004950BD">
        <w:rPr>
          <w:rFonts w:asciiTheme="minorHAnsi" w:hAnsiTheme="minorHAnsi" w:cstheme="minorHAnsi"/>
          <w:sz w:val="22"/>
          <w:szCs w:val="22"/>
        </w:rPr>
        <w:t>müsste die schriftliche</w:t>
      </w:r>
      <w:r w:rsidR="0003518B">
        <w:rPr>
          <w:rFonts w:asciiTheme="minorHAnsi" w:hAnsiTheme="minorHAnsi" w:cstheme="minorHAnsi"/>
          <w:sz w:val="22"/>
          <w:szCs w:val="22"/>
        </w:rPr>
        <w:t xml:space="preserve"> Geltendmachung spätestens </w:t>
      </w:r>
      <w:r w:rsidR="004950BD">
        <w:rPr>
          <w:rFonts w:asciiTheme="minorHAnsi" w:hAnsiTheme="minorHAnsi" w:cstheme="minorHAnsi"/>
          <w:sz w:val="22"/>
          <w:szCs w:val="22"/>
        </w:rPr>
        <w:t xml:space="preserve">im </w:t>
      </w:r>
      <w:r w:rsidR="0003518B">
        <w:rPr>
          <w:rFonts w:asciiTheme="minorHAnsi" w:hAnsiTheme="minorHAnsi" w:cstheme="minorHAnsi"/>
          <w:sz w:val="22"/>
          <w:szCs w:val="22"/>
        </w:rPr>
        <w:t xml:space="preserve">August 2023 </w:t>
      </w:r>
      <w:r w:rsidR="004950BD">
        <w:rPr>
          <w:rFonts w:asciiTheme="minorHAnsi" w:hAnsiTheme="minorHAnsi" w:cstheme="minorHAnsi"/>
          <w:sz w:val="22"/>
          <w:szCs w:val="22"/>
        </w:rPr>
        <w:t>in der Personalstelle eingehen.</w:t>
      </w:r>
    </w:p>
    <w:p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58FD" w:rsidRDefault="0003518B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Ein Musterschreiben findet ihr </w:t>
      </w:r>
      <w:r w:rsidR="004950BD">
        <w:rPr>
          <w:rFonts w:asciiTheme="minorHAnsi" w:hAnsiTheme="minorHAnsi" w:cstheme="minorHAnsi"/>
          <w:sz w:val="22"/>
          <w:szCs w:val="22"/>
        </w:rPr>
        <w:t>auf der Rückseite</w:t>
      </w:r>
      <w:r>
        <w:rPr>
          <w:rFonts w:asciiTheme="minorHAnsi" w:hAnsiTheme="minorHAnsi" w:cstheme="minorHAnsi"/>
          <w:sz w:val="22"/>
          <w:szCs w:val="22"/>
        </w:rPr>
        <w:t>. Bitte erg</w:t>
      </w:r>
      <w:r w:rsidR="00E44BC7">
        <w:rPr>
          <w:rFonts w:asciiTheme="minorHAnsi" w:hAnsiTheme="minorHAnsi" w:cstheme="minorHAnsi"/>
          <w:sz w:val="22"/>
          <w:szCs w:val="22"/>
        </w:rPr>
        <w:t xml:space="preserve">änzt eure </w:t>
      </w:r>
      <w:r w:rsidR="00E012CB">
        <w:rPr>
          <w:rFonts w:asciiTheme="minorHAnsi" w:hAnsiTheme="minorHAnsi" w:cstheme="minorHAnsi"/>
          <w:sz w:val="22"/>
          <w:szCs w:val="22"/>
        </w:rPr>
        <w:t xml:space="preserve">persönlichen </w:t>
      </w:r>
      <w:r w:rsidR="00E44BC7">
        <w:rPr>
          <w:rFonts w:asciiTheme="minorHAnsi" w:hAnsiTheme="minorHAnsi" w:cstheme="minorHAnsi"/>
          <w:sz w:val="22"/>
          <w:szCs w:val="22"/>
        </w:rPr>
        <w:t xml:space="preserve">Daten, das Datum und die Unterschrift. </w:t>
      </w:r>
      <w:r w:rsidR="00E012CB">
        <w:rPr>
          <w:rFonts w:asciiTheme="minorHAnsi" w:hAnsiTheme="minorHAnsi" w:cstheme="minorHAnsi"/>
          <w:sz w:val="22"/>
          <w:szCs w:val="22"/>
        </w:rPr>
        <w:t xml:space="preserve">Auch wenn </w:t>
      </w:r>
      <w:r w:rsidR="00305E20">
        <w:rPr>
          <w:rFonts w:asciiTheme="minorHAnsi" w:hAnsiTheme="minorHAnsi" w:cstheme="minorHAnsi"/>
          <w:sz w:val="22"/>
          <w:szCs w:val="22"/>
        </w:rPr>
        <w:t>eine</w:t>
      </w:r>
      <w:r w:rsidR="00E012CB">
        <w:rPr>
          <w:rFonts w:asciiTheme="minorHAnsi" w:hAnsiTheme="minorHAnsi" w:cstheme="minorHAnsi"/>
          <w:sz w:val="22"/>
          <w:szCs w:val="22"/>
        </w:rPr>
        <w:t xml:space="preserve"> Geltendmachung per E-Mail </w:t>
      </w:r>
      <w:r w:rsidR="00305E20">
        <w:rPr>
          <w:rFonts w:asciiTheme="minorHAnsi" w:hAnsiTheme="minorHAnsi" w:cstheme="minorHAnsi"/>
          <w:sz w:val="22"/>
          <w:szCs w:val="22"/>
        </w:rPr>
        <w:t>zulässig</w:t>
      </w:r>
      <w:r w:rsidR="00E012CB">
        <w:rPr>
          <w:rFonts w:asciiTheme="minorHAnsi" w:hAnsiTheme="minorHAnsi" w:cstheme="minorHAnsi"/>
          <w:sz w:val="22"/>
          <w:szCs w:val="22"/>
        </w:rPr>
        <w:t xml:space="preserve"> ist, </w:t>
      </w:r>
      <w:r w:rsidR="00305E20">
        <w:rPr>
          <w:rFonts w:asciiTheme="minorHAnsi" w:hAnsiTheme="minorHAnsi" w:cstheme="minorHAnsi"/>
          <w:sz w:val="22"/>
          <w:szCs w:val="22"/>
        </w:rPr>
        <w:t>ist das nicht optimal, weil man im Streitfall den fristgemäßen Eingang nachweisen muss.</w:t>
      </w:r>
    </w:p>
    <w:p w:rsidR="00305E20" w:rsidRDefault="00305E20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5258FD" w:rsidRDefault="004950BD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Mit freundlichen Grüßen</w:t>
      </w:r>
    </w:p>
    <w:p w:rsidR="004950BD" w:rsidRDefault="004950BD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4950BD" w:rsidRDefault="004950BD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4950BD" w:rsidRDefault="004950BD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>Udo Mertens</w:t>
      </w:r>
    </w:p>
    <w:p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Leiter des Vorstandsbereiches Beamten-, Angestellte- und Tarifpolitik</w:t>
      </w:r>
    </w:p>
    <w:p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5258FD" w:rsidRDefault="005258F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4950BD" w:rsidRDefault="004950BD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 w:type="page"/>
      </w:r>
    </w:p>
    <w:p w:rsidR="005258F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C4326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lastRenderedPageBreak/>
        <w:t>Abs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.................................................</w:t>
      </w: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.................................................</w:t>
      </w: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.................................................</w:t>
      </w:r>
    </w:p>
    <w:p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5F5C86" w:rsidRPr="00131FD4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E-Mail: </w:t>
      </w:r>
      <w:r w:rsidR="005F5C86"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</w:t>
      </w:r>
      <w:r w:rsidR="005D0A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</w:t>
      </w:r>
    </w:p>
    <w:p w:rsidR="005F5C86" w:rsidRDefault="005F5C86" w:rsidP="005F5C86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5D0A76" w:rsidRPr="00131FD4" w:rsidRDefault="005D0A76" w:rsidP="005F5C86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:rsidR="005F5C86" w:rsidRPr="00131FD4" w:rsidRDefault="005F5C86" w:rsidP="005F5C86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An die</w:t>
      </w: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Senatsverwaltung für Bildung, Jugend und Familie</w:t>
      </w:r>
    </w:p>
    <w:p w:rsidR="005F5C86" w:rsidRPr="00131FD4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Personalstelle/Familienkasse</w:t>
      </w: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Flottenstraße 28-42</w:t>
      </w: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13407 Berlin</w:t>
      </w: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E-Mail: </w:t>
      </w:r>
      <w:hyperlink r:id="rId4" w:history="1">
        <w:r w:rsidRPr="00131FD4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post@senbjf.berlin.de</w:t>
        </w:r>
      </w:hyperlink>
    </w:p>
    <w:p w:rsidR="005F5C86" w:rsidRPr="00131FD4" w:rsidRDefault="005F5C86" w:rsidP="005F5C86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...........</w:t>
      </w:r>
      <w:r w:rsidR="004950BD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........</w:t>
      </w:r>
    </w:p>
    <w:p w:rsidR="005F5C86" w:rsidRPr="00131FD4" w:rsidRDefault="005F5C86" w:rsidP="005F5C86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Datum</w:t>
      </w:r>
    </w:p>
    <w:p w:rsidR="005F5C86" w:rsidRPr="00131FD4" w:rsidRDefault="005F5C86" w:rsidP="005F5C8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5F5C86" w:rsidRPr="005D0A76" w:rsidRDefault="004950BD" w:rsidP="005F5C86">
      <w:pPr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lang w:eastAsia="en-US"/>
        </w:rPr>
      </w:pPr>
      <w:r w:rsidRPr="005D0A7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Personalnummer: </w:t>
      </w:r>
      <w:r w:rsidR="005F5C86" w:rsidRPr="005D0A7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.................................................</w:t>
      </w:r>
    </w:p>
    <w:p w:rsidR="005F5C86" w:rsidRPr="00131FD4" w:rsidRDefault="005F5C86" w:rsidP="005F5C8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Geltendmachung meines Anspruch</w:t>
      </w:r>
      <w:r w:rsidR="00B967C1"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s</w:t>
      </w:r>
      <w:r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auf Zahlung des sogenann</w:t>
      </w:r>
      <w:r w:rsidR="00B967C1"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ten </w:t>
      </w:r>
      <w:r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Nachteilsausgleichs</w:t>
      </w:r>
      <w:r w:rsidR="00B967C1"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von 300 EURO monatlich für die Zeit seit dem 01.02.2023</w:t>
      </w:r>
      <w:r w:rsidR="00B967C1" w:rsidRPr="00131FD4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/...............  </w:t>
      </w:r>
      <w:r w:rsidR="00B967C1"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entsprechend meinem jeweiligen Beschäftigungsumfang</w:t>
      </w:r>
    </w:p>
    <w:p w:rsidR="005F5C86" w:rsidRPr="00131FD4" w:rsidRDefault="005F5C86" w:rsidP="005F5C8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Sehr geehrte Damen und Herren,</w:t>
      </w: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967C1" w:rsidRPr="00131FD4" w:rsidRDefault="00B967C1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ich bin als angestellte Lehrkraft beim Land Berlin tätig. </w:t>
      </w:r>
    </w:p>
    <w:p w:rsidR="00B967C1" w:rsidRPr="00131FD4" w:rsidRDefault="00B967C1" w:rsidP="005D0A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67C1" w:rsidRPr="00131FD4" w:rsidRDefault="00B967C1" w:rsidP="005D0A76">
      <w:pPr>
        <w:jc w:val="both"/>
        <w:rPr>
          <w:rFonts w:asciiTheme="minorHAnsi" w:hAnsiTheme="minorHAnsi" w:cstheme="minorHAnsi"/>
          <w:sz w:val="22"/>
          <w:szCs w:val="22"/>
        </w:rPr>
      </w:pPr>
      <w:r w:rsidRPr="00131FD4">
        <w:rPr>
          <w:rFonts w:asciiTheme="minorHAnsi" w:hAnsiTheme="minorHAnsi" w:cstheme="minorHAnsi"/>
          <w:sz w:val="22"/>
          <w:szCs w:val="22"/>
        </w:rPr>
        <w:t xml:space="preserve">Mit dem Gesetz zur Änderung besoldungsrechtlicher Regelungen für Lehrkräfte (Nachteilsausgleichsgesetz) und dem Zweiten Gesetz zur Änderung des Haushaltsgesetzes 2022/2023 (Nachtragshaushaltsgesetz 2023 – NHG 23) wurden - in Verbindung mit </w:t>
      </w:r>
      <w:r w:rsidR="00224237" w:rsidRPr="00131FD4">
        <w:rPr>
          <w:rFonts w:asciiTheme="minorHAnsi" w:hAnsiTheme="minorHAnsi" w:cstheme="minorHAnsi"/>
          <w:sz w:val="22"/>
          <w:szCs w:val="22"/>
        </w:rPr>
        <w:t>dem Tarifvertrag über die Eingruppierung und die Entgeltordnung</w:t>
      </w:r>
      <w:r w:rsidR="00131FD4">
        <w:rPr>
          <w:rFonts w:asciiTheme="minorHAnsi" w:hAnsiTheme="minorHAnsi" w:cstheme="minorHAnsi"/>
          <w:sz w:val="22"/>
          <w:szCs w:val="22"/>
        </w:rPr>
        <w:t xml:space="preserve"> </w:t>
      </w:r>
      <w:r w:rsidR="00224237" w:rsidRPr="00131FD4">
        <w:rPr>
          <w:rFonts w:asciiTheme="minorHAnsi" w:hAnsiTheme="minorHAnsi" w:cstheme="minorHAnsi"/>
          <w:sz w:val="22"/>
          <w:szCs w:val="22"/>
        </w:rPr>
        <w:t>für die Lehrkräfte der Länder sowie der übertariflichen Regelung der Senatsverwaltung für Finanzen zur Zahlung von Zul</w:t>
      </w:r>
      <w:r w:rsidR="00131FD4" w:rsidRPr="00131FD4">
        <w:rPr>
          <w:rFonts w:asciiTheme="minorHAnsi" w:hAnsiTheme="minorHAnsi" w:cstheme="minorHAnsi"/>
          <w:sz w:val="22"/>
          <w:szCs w:val="22"/>
        </w:rPr>
        <w:t xml:space="preserve">age für Lehrkräfte nach Abschnitt 2 Unterabschnitten 2 bis 4 </w:t>
      </w:r>
      <w:r w:rsidR="005258FD">
        <w:rPr>
          <w:rFonts w:asciiTheme="minorHAnsi" w:hAnsiTheme="minorHAnsi" w:cstheme="minorHAnsi"/>
          <w:sz w:val="22"/>
          <w:szCs w:val="22"/>
        </w:rPr>
        <w:t xml:space="preserve">und Abschnitt III </w:t>
      </w:r>
      <w:r w:rsidR="00F65537">
        <w:rPr>
          <w:rFonts w:asciiTheme="minorHAnsi" w:hAnsiTheme="minorHAnsi" w:cstheme="minorHAnsi"/>
          <w:sz w:val="22"/>
          <w:szCs w:val="22"/>
        </w:rPr>
        <w:t xml:space="preserve">Unterabschnitte 1 bis 3 </w:t>
      </w:r>
      <w:r w:rsidR="00131FD4" w:rsidRPr="00131FD4">
        <w:rPr>
          <w:rFonts w:asciiTheme="minorHAnsi" w:hAnsiTheme="minorHAnsi" w:cstheme="minorHAnsi"/>
          <w:sz w:val="22"/>
          <w:szCs w:val="22"/>
        </w:rPr>
        <w:t xml:space="preserve">der EntgO-L (Schreiben vom 15.11.2015 bzw. </w:t>
      </w:r>
      <w:r w:rsidR="005258FD">
        <w:rPr>
          <w:rFonts w:asciiTheme="minorHAnsi" w:hAnsiTheme="minorHAnsi" w:cstheme="minorHAnsi"/>
          <w:sz w:val="22"/>
          <w:szCs w:val="22"/>
        </w:rPr>
        <w:t xml:space="preserve">Arbeitsmaterial </w:t>
      </w:r>
      <w:r w:rsidR="00F65537">
        <w:rPr>
          <w:rFonts w:asciiTheme="minorHAnsi" w:hAnsiTheme="minorHAnsi" w:cstheme="minorHAnsi"/>
          <w:sz w:val="22"/>
          <w:szCs w:val="22"/>
        </w:rPr>
        <w:t>für Personalsachbearbeiterinnen und Personalsachbearbeiter</w:t>
      </w:r>
      <w:r w:rsidR="00131FD4" w:rsidRPr="00131FD4">
        <w:rPr>
          <w:rFonts w:asciiTheme="minorHAnsi" w:hAnsiTheme="minorHAnsi" w:cstheme="minorHAnsi"/>
          <w:sz w:val="22"/>
          <w:szCs w:val="22"/>
        </w:rPr>
        <w:t>)</w:t>
      </w:r>
      <w:r w:rsidR="00131FD4">
        <w:rPr>
          <w:rFonts w:asciiTheme="minorHAnsi" w:hAnsiTheme="minorHAnsi" w:cstheme="minorHAnsi"/>
          <w:sz w:val="22"/>
          <w:szCs w:val="22"/>
        </w:rPr>
        <w:t xml:space="preserve"> </w:t>
      </w:r>
      <w:r w:rsidR="00224237" w:rsidRPr="00131FD4">
        <w:rPr>
          <w:rFonts w:asciiTheme="minorHAnsi" w:hAnsiTheme="minorHAnsi" w:cstheme="minorHAnsi"/>
          <w:sz w:val="22"/>
          <w:szCs w:val="22"/>
        </w:rPr>
        <w:t xml:space="preserve">– die </w:t>
      </w:r>
      <w:r w:rsidRPr="00131FD4">
        <w:rPr>
          <w:rFonts w:asciiTheme="minorHAnsi" w:hAnsiTheme="minorHAnsi" w:cstheme="minorHAnsi"/>
          <w:sz w:val="22"/>
          <w:szCs w:val="22"/>
        </w:rPr>
        <w:t xml:space="preserve">Voraussetzungen geschaffen, Lehrkräften im Arbeitsverhältnis rückwirkend seit dem 01.02.2023 </w:t>
      </w:r>
      <w:r w:rsidR="00131FD4">
        <w:rPr>
          <w:rFonts w:asciiTheme="minorHAnsi" w:hAnsiTheme="minorHAnsi" w:cstheme="minorHAnsi"/>
          <w:sz w:val="22"/>
          <w:szCs w:val="22"/>
        </w:rPr>
        <w:t xml:space="preserve">Entgeltgruppenzulagen von 300 EURO bzw. von 250 EURO </w:t>
      </w:r>
      <w:r w:rsidR="005D0A76">
        <w:rPr>
          <w:rFonts w:asciiTheme="minorHAnsi" w:hAnsiTheme="minorHAnsi" w:cstheme="minorHAnsi"/>
          <w:sz w:val="22"/>
          <w:szCs w:val="22"/>
        </w:rPr>
        <w:t xml:space="preserve">(für Schulleiter*innen mit der Tätigkeit eine Amtes nach A 16) </w:t>
      </w:r>
      <w:r w:rsidR="00131FD4">
        <w:rPr>
          <w:rFonts w:asciiTheme="minorHAnsi" w:hAnsiTheme="minorHAnsi" w:cstheme="minorHAnsi"/>
          <w:sz w:val="22"/>
          <w:szCs w:val="22"/>
        </w:rPr>
        <w:t>monatlich zu zahlen.</w:t>
      </w:r>
    </w:p>
    <w:p w:rsidR="00B967C1" w:rsidRPr="00131FD4" w:rsidRDefault="00B967C1" w:rsidP="005D0A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58FD" w:rsidRDefault="00131FD4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Bisher wird mir die Entgeltgruppenzulage nicht gezahlt. </w:t>
      </w:r>
      <w:r w:rsidR="004950BD">
        <w:rPr>
          <w:rFonts w:asciiTheme="minorHAnsi" w:hAnsiTheme="minorHAnsi" w:cstheme="minorHAnsi"/>
          <w:sz w:val="22"/>
          <w:szCs w:val="22"/>
        </w:rPr>
        <w:t xml:space="preserve">Deshalb </w:t>
      </w:r>
      <w:r w:rsidR="005F5C86"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mache ich die im Betreff genannten Ansprüche geltend. </w:t>
      </w:r>
    </w:p>
    <w:p w:rsidR="005258FD" w:rsidRDefault="005258FD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5F5C86" w:rsidRPr="00131FD4" w:rsidRDefault="005F5C86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Bitte berechnen Sie mein Entgelt für die Zeit seit dem </w:t>
      </w:r>
      <w:r w:rsidR="005258FD">
        <w:rPr>
          <w:rFonts w:asciiTheme="minorHAnsi" w:hAnsiTheme="minorHAnsi" w:cstheme="minorHAnsi"/>
          <w:sz w:val="22"/>
          <w:szCs w:val="22"/>
        </w:rPr>
        <w:t>01.02.2023/.................</w:t>
      </w:r>
      <w:r w:rsidR="005258FD" w:rsidRPr="005258FD">
        <w:rPr>
          <w:rFonts w:asciiTheme="minorHAnsi" w:hAnsiTheme="minorHAnsi" w:cstheme="minorHAnsi"/>
          <w:sz w:val="22"/>
          <w:szCs w:val="22"/>
        </w:rPr>
        <w:t xml:space="preserve">/............... </w:t>
      </w:r>
      <w:r w:rsidR="005258FD" w:rsidRPr="005258FD">
        <w:rPr>
          <w:rFonts w:asciiTheme="minorHAnsi" w:hAnsiTheme="minorHAnsi" w:cstheme="minorHAnsi"/>
          <w:i/>
          <w:sz w:val="22"/>
          <w:szCs w:val="22"/>
        </w:rPr>
        <w:t>(Beschäftigungsbeginn nach dem 01.02.2023)</w:t>
      </w:r>
      <w:r w:rsidR="005258F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entsprechend neu und überweisen Sie die sich aus der Neuberechnung ergebenden Nettoentgeltdifferenzbeträge auf mein Konto.</w:t>
      </w:r>
    </w:p>
    <w:p w:rsidR="005F5C86" w:rsidRPr="00131FD4" w:rsidRDefault="005F5C86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Vorab bitte ich um schriftliche Bestätigung des Eingangs dieser erneuten Geltendmachung, gern auch per E-Mail.</w:t>
      </w: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Mit freundlichen Grüßen</w:t>
      </w:r>
    </w:p>
    <w:p w:rsidR="005F5C86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5D0A76" w:rsidRPr="00131FD4" w:rsidRDefault="005D0A7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5258FD" w:rsidRDefault="005258F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............................</w:t>
      </w:r>
    </w:p>
    <w:p w:rsidR="009B112F" w:rsidRPr="005D0A76" w:rsidRDefault="005258F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5D0A76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Unterschrift</w:t>
      </w:r>
    </w:p>
    <w:sectPr w:rsidR="009B112F" w:rsidRPr="005D0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86"/>
    <w:rsid w:val="0003518B"/>
    <w:rsid w:val="00131FD4"/>
    <w:rsid w:val="00224237"/>
    <w:rsid w:val="002C6900"/>
    <w:rsid w:val="00305E20"/>
    <w:rsid w:val="004950BD"/>
    <w:rsid w:val="005258FD"/>
    <w:rsid w:val="005D0A76"/>
    <w:rsid w:val="005F5C86"/>
    <w:rsid w:val="007C4326"/>
    <w:rsid w:val="00875457"/>
    <w:rsid w:val="009B112F"/>
    <w:rsid w:val="00B967C1"/>
    <w:rsid w:val="00E012CB"/>
    <w:rsid w:val="00E44BC7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2A1F-2EFF-4DCD-A23A-9FDF229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5C86"/>
    <w:pPr>
      <w:spacing w:after="0" w:line="240" w:lineRule="auto"/>
    </w:pPr>
    <w:rPr>
      <w:rFonts w:ascii="Calibri" w:hAnsi="Calibri" w:cs="Calibr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875457"/>
    <w:rPr>
      <w:rFonts w:asciiTheme="minorHAnsi" w:hAnsiTheme="minorHAnsi" w:cstheme="minorBidi"/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5F5C86"/>
    <w:rPr>
      <w:color w:val="0563C1"/>
      <w:u w:val="single"/>
    </w:rPr>
  </w:style>
  <w:style w:type="paragraph" w:customStyle="1" w:styleId="Default">
    <w:name w:val="Default"/>
    <w:basedOn w:val="Standard"/>
    <w:rsid w:val="00131FD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senbjf.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Frerk Schmiedhäuser</cp:lastModifiedBy>
  <cp:revision>2</cp:revision>
  <dcterms:created xsi:type="dcterms:W3CDTF">2023-04-24T07:08:00Z</dcterms:created>
  <dcterms:modified xsi:type="dcterms:W3CDTF">2023-04-24T07:08:00Z</dcterms:modified>
</cp:coreProperties>
</file>